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0000002" w14:textId="50E7D470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тренировок для </w:t>
      </w:r>
      <w:r w:rsidR="008F32C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 «Футбол»</w:t>
      </w:r>
    </w:p>
    <w:p w14:paraId="00000003" w14:textId="38E121B2" w:rsidR="00F40B97" w:rsidRDefault="00B1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«УТ-</w:t>
      </w:r>
      <w:r w:rsidRPr="00B141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32C8">
        <w:rPr>
          <w:rFonts w:ascii="Times New Roman" w:eastAsia="Times New Roman" w:hAnsi="Times New Roman" w:cs="Times New Roman"/>
          <w:sz w:val="28"/>
          <w:szCs w:val="28"/>
        </w:rPr>
        <w:t>» в период с 04</w:t>
      </w:r>
      <w:bookmarkStart w:id="0" w:name="_GoBack"/>
      <w:bookmarkEnd w:id="0"/>
      <w:r w:rsidR="00A52F60">
        <w:rPr>
          <w:rFonts w:ascii="Times New Roman" w:eastAsia="Times New Roman" w:hAnsi="Times New Roman" w:cs="Times New Roman"/>
          <w:sz w:val="28"/>
          <w:szCs w:val="28"/>
        </w:rPr>
        <w:t>.04.2020 по 30.04.2020 года</w:t>
      </w:r>
    </w:p>
    <w:p w14:paraId="00000004" w14:textId="526F4162" w:rsidR="00F40B97" w:rsidRDefault="00A52F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>ель – Грачёв Олег Николаевич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84638D" w14:textId="67825BFE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</w:t>
      </w:r>
      <w:r w:rsidR="004B1BF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выполнять в понедельник,</w:t>
      </w:r>
      <w:r w:rsidR="00B141AB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вторник, четверг,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субботу</w:t>
      </w:r>
      <w:r w:rsidR="00B141AB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два раза </w:t>
      </w:r>
    </w:p>
    <w:p w14:paraId="00000024" w14:textId="22EC0625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день, вплоть до возобновления тренировочного процесса!</w:t>
      </w:r>
    </w:p>
    <w:sectPr w:rsidR="00F40B9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0B97"/>
    <w:rsid w:val="001859F9"/>
    <w:rsid w:val="001B42FB"/>
    <w:rsid w:val="004B1BF8"/>
    <w:rsid w:val="008F32C8"/>
    <w:rsid w:val="009E7A1A"/>
    <w:rsid w:val="00A52F60"/>
    <w:rsid w:val="00B141AB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B8CD"/>
  <w15:docId w15:val="{52E4EB77-BA31-4FB1-8132-BDEADC7C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7</cp:revision>
  <dcterms:created xsi:type="dcterms:W3CDTF">2020-04-14T17:11:00Z</dcterms:created>
  <dcterms:modified xsi:type="dcterms:W3CDTF">2020-04-27T13:53:00Z</dcterms:modified>
</cp:coreProperties>
</file>